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32"/>
          <w:szCs w:val="32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0AE" w:rsidRDefault="000600AE" w:rsidP="000600AE">
      <w:pPr>
        <w:pStyle w:val="a5"/>
        <w:shd w:val="clear" w:color="auto" w:fill="FFFFFF"/>
        <w:spacing w:before="0" w:beforeAutospacing="0" w:line="360" w:lineRule="auto"/>
        <w:ind w:firstLine="709"/>
        <w:jc w:val="center"/>
        <w:rPr>
          <w:rStyle w:val="a8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Style w:val="a8"/>
          <w:color w:val="000000"/>
          <w:sz w:val="28"/>
          <w:szCs w:val="28"/>
        </w:rPr>
        <w:t>В Кадастровой палате рассказали, какие документы «забывали» волгоградцы в 2019 году</w:t>
      </w:r>
    </w:p>
    <w:p w:rsidR="000600AE" w:rsidRPr="00101B08" w:rsidRDefault="000600AE" w:rsidP="000600AE">
      <w:pPr>
        <w:pStyle w:val="a5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 w:val="0"/>
          <w:i/>
          <w:color w:val="000000"/>
          <w:sz w:val="28"/>
          <w:szCs w:val="28"/>
        </w:rPr>
      </w:pPr>
      <w:r w:rsidRPr="00101B08">
        <w:rPr>
          <w:rStyle w:val="a8"/>
          <w:b w:val="0"/>
          <w:i/>
          <w:color w:val="000000"/>
          <w:sz w:val="28"/>
          <w:szCs w:val="28"/>
        </w:rPr>
        <w:t xml:space="preserve">В 2019 году волгоградцы «забыли» забрать более 18 тыс. документов на недвижимость. </w:t>
      </w:r>
    </w:p>
    <w:p w:rsidR="000600AE" w:rsidRPr="00074326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</w:t>
      </w:r>
      <w:r w:rsidRPr="00074326">
        <w:rPr>
          <w:color w:val="000000"/>
          <w:sz w:val="28"/>
          <w:szCs w:val="28"/>
        </w:rPr>
        <w:t xml:space="preserve">палаты </w:t>
      </w:r>
      <w:r w:rsidRPr="00074326">
        <w:rPr>
          <w:iCs/>
          <w:color w:val="000000"/>
          <w:sz w:val="28"/>
          <w:szCs w:val="28"/>
        </w:rPr>
        <w:t>по Волгоградской области</w:t>
      </w:r>
      <w:r w:rsidRPr="00074326">
        <w:rPr>
          <w:color w:val="000000"/>
          <w:sz w:val="28"/>
          <w:szCs w:val="28"/>
        </w:rPr>
        <w:t>. </w:t>
      </w:r>
    </w:p>
    <w:p w:rsidR="000600AE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345 тыс. заявлений о проведении учетно-регистрационных действий, а также запросов о выдаче сведений об объектах недвижимого имущества. По итогам оказания услуг более 18 тыс. «забытых» в МФЦ документов на недвижимость будут переданы в архив Кадастровой палаты.</w:t>
      </w:r>
    </w:p>
    <w:p w:rsidR="000600AE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недвижимости. В Волгоградской области доля таких документов в архиве доходит до 70%.</w:t>
      </w:r>
    </w:p>
    <w:p w:rsidR="000600AE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:rsidR="000600AE" w:rsidRDefault="000600AE" w:rsidP="00060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2E44">
        <w:rPr>
          <w:rFonts w:ascii="Times New Roman" w:hAnsi="Times New Roman" w:cs="Times New Roman"/>
          <w:sz w:val="28"/>
        </w:rPr>
        <w:lastRenderedPageBreak/>
        <w:t>«</w:t>
      </w:r>
      <w:r w:rsidRPr="000F2E44">
        <w:rPr>
          <w:rFonts w:ascii="Times New Roman" w:hAnsi="Times New Roman" w:cs="Times New Roman"/>
          <w:i/>
          <w:sz w:val="28"/>
        </w:rPr>
        <w:t>Четко установленные сроки позволяют заранее знать время получения определенной услуги. Например, подтверждающие документы о кадастровом учете будут готовы через семь рабочих дней после подачи заявления, срок регистрации права собственности занимает не более девяти рабочих дней, а для одновременного учета и регистрации требуется не более 12 рабочих дней. Такие же сроки действуют и для оформления недвижимости по экстерриториальному принципу</w:t>
      </w:r>
      <w:r w:rsidRPr="000F2E44">
        <w:rPr>
          <w:rFonts w:ascii="Times New Roman" w:hAnsi="Times New Roman" w:cs="Times New Roman"/>
          <w:sz w:val="28"/>
        </w:rPr>
        <w:t xml:space="preserve">» - напоминает </w:t>
      </w:r>
      <w:r w:rsidRPr="000F2E44">
        <w:rPr>
          <w:rFonts w:ascii="Times New Roman" w:hAnsi="Times New Roman" w:cs="Times New Roman"/>
          <w:b/>
          <w:sz w:val="28"/>
        </w:rPr>
        <w:t>и.о. директора Кадастровой палаты по Волгоградской области Наталья Бирюлькина</w:t>
      </w:r>
      <w:r w:rsidRPr="000F2E44">
        <w:rPr>
          <w:rFonts w:ascii="Times New Roman" w:hAnsi="Times New Roman" w:cs="Times New Roman"/>
          <w:sz w:val="28"/>
        </w:rPr>
        <w:t xml:space="preserve">. Отслеживать готовность документов можно в режиме </w:t>
      </w:r>
      <w:hyperlink r:id="rId9" w:history="1">
        <w:r w:rsidRPr="000F2E44">
          <w:rPr>
            <w:rStyle w:val="a6"/>
            <w:rFonts w:ascii="Times New Roman" w:hAnsi="Times New Roman" w:cs="Times New Roman"/>
            <w:sz w:val="28"/>
          </w:rPr>
          <w:t>онлайн</w:t>
        </w:r>
      </w:hyperlink>
      <w:r w:rsidRPr="000F2E44">
        <w:rPr>
          <w:rFonts w:ascii="Times New Roman" w:hAnsi="Times New Roman" w:cs="Times New Roman"/>
          <w:sz w:val="28"/>
        </w:rPr>
        <w:t xml:space="preserve"> по номеру заявки на оказание услуги. </w:t>
      </w:r>
    </w:p>
    <w:p w:rsidR="000600AE" w:rsidRDefault="000600AE" w:rsidP="00060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к выдаче документы могут оставаться в офисах МФЦ лишь ограниченное время. В Кадастровую палату «забытые» документы на недвижимость поступают уже на бессрочное хранение. Объем поступающей 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:rsidR="000600AE" w:rsidRPr="00DE632A" w:rsidRDefault="000600AE" w:rsidP="000600A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Получить инструкцию по получению забытых документов также можно круглосуточно по телефону Ведомственного центра телефонного обслуживания (ВЦТО): 8 (800) 100-34-34 (звонок по России бесплатный).</w:t>
      </w:r>
    </w:p>
    <w:p w:rsidR="000600AE" w:rsidRDefault="000600AE" w:rsidP="000600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600AE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23" w:rsidRDefault="00CD3723" w:rsidP="00ED30C5">
      <w:pPr>
        <w:spacing w:after="0" w:line="240" w:lineRule="auto"/>
      </w:pPr>
      <w:r>
        <w:separator/>
      </w:r>
    </w:p>
  </w:endnote>
  <w:endnote w:type="continuationSeparator" w:id="0">
    <w:p w:rsidR="00CD3723" w:rsidRDefault="00CD3723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23" w:rsidRDefault="00CD3723" w:rsidP="00ED30C5">
      <w:pPr>
        <w:spacing w:after="0" w:line="240" w:lineRule="auto"/>
      </w:pPr>
      <w:r>
        <w:separator/>
      </w:r>
    </w:p>
  </w:footnote>
  <w:footnote w:type="continuationSeparator" w:id="0">
    <w:p w:rsidR="00CD3723" w:rsidRDefault="00CD3723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13343D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7B6D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8"/>
  </w:num>
  <w:num w:numId="11">
    <w:abstractNumId w:val="1"/>
  </w:num>
  <w:num w:numId="12">
    <w:abstractNumId w:val="37"/>
  </w:num>
  <w:num w:numId="13">
    <w:abstractNumId w:val="26"/>
  </w:num>
  <w:num w:numId="14">
    <w:abstractNumId w:val="32"/>
  </w:num>
  <w:num w:numId="15">
    <w:abstractNumId w:val="10"/>
  </w:num>
  <w:num w:numId="16">
    <w:abstractNumId w:val="31"/>
  </w:num>
  <w:num w:numId="17">
    <w:abstractNumId w:val="34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6"/>
  </w:num>
  <w:num w:numId="24">
    <w:abstractNumId w:val="15"/>
  </w:num>
  <w:num w:numId="25">
    <w:abstractNumId w:val="12"/>
  </w:num>
  <w:num w:numId="26">
    <w:abstractNumId w:val="40"/>
  </w:num>
  <w:num w:numId="27">
    <w:abstractNumId w:val="7"/>
  </w:num>
  <w:num w:numId="28">
    <w:abstractNumId w:val="0"/>
  </w:num>
  <w:num w:numId="29">
    <w:abstractNumId w:val="24"/>
  </w:num>
  <w:num w:numId="30">
    <w:abstractNumId w:val="33"/>
  </w:num>
  <w:num w:numId="31">
    <w:abstractNumId w:val="16"/>
  </w:num>
  <w:num w:numId="32">
    <w:abstractNumId w:val="29"/>
  </w:num>
  <w:num w:numId="33">
    <w:abstractNumId w:val="38"/>
  </w:num>
  <w:num w:numId="34">
    <w:abstractNumId w:val="17"/>
  </w:num>
  <w:num w:numId="35">
    <w:abstractNumId w:val="39"/>
  </w:num>
  <w:num w:numId="36">
    <w:abstractNumId w:val="9"/>
  </w:num>
  <w:num w:numId="37">
    <w:abstractNumId w:val="35"/>
  </w:num>
  <w:num w:numId="38">
    <w:abstractNumId w:val="25"/>
  </w:num>
  <w:num w:numId="39">
    <w:abstractNumId w:val="2"/>
  </w:num>
  <w:num w:numId="40">
    <w:abstractNumId w:val="1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07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343D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35E7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5D91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87B8E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6D37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026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3723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check_request_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5362-8388-4153-ACD3-AC7E482B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2</cp:revision>
  <cp:lastPrinted>2019-10-04T07:27:00Z</cp:lastPrinted>
  <dcterms:created xsi:type="dcterms:W3CDTF">2020-02-06T10:43:00Z</dcterms:created>
  <dcterms:modified xsi:type="dcterms:W3CDTF">2020-02-06T10:43:00Z</dcterms:modified>
</cp:coreProperties>
</file>